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8B77" w14:textId="77777777" w:rsidR="00340484" w:rsidRPr="007F5F9D" w:rsidRDefault="00340484" w:rsidP="00340484">
      <w:pPr>
        <w:adjustRightInd w:val="0"/>
        <w:jc w:val="center"/>
        <w:rPr>
          <w:rFonts w:ascii="Times New Roman CYR" w:hAnsi="Times New Roman CYR" w:cs="Times New Roman CYR"/>
        </w:rPr>
      </w:pPr>
      <w:r w:rsidRPr="007F5F9D">
        <w:rPr>
          <w:rFonts w:ascii="Times New Roman CYR" w:hAnsi="Times New Roman CYR" w:cs="Times New Roman CYR"/>
        </w:rPr>
        <w:t>Муниципальное  казенное общеобразовательное учреждение</w:t>
      </w:r>
    </w:p>
    <w:p w14:paraId="41B73603" w14:textId="77777777" w:rsidR="00340484" w:rsidRPr="007F5F9D" w:rsidRDefault="00340484" w:rsidP="00340484">
      <w:pPr>
        <w:adjustRightInd w:val="0"/>
        <w:jc w:val="center"/>
      </w:pPr>
      <w:r w:rsidRPr="007F5F9D">
        <w:t xml:space="preserve">« </w:t>
      </w:r>
      <w:r w:rsidRPr="007F5F9D">
        <w:rPr>
          <w:rFonts w:ascii="Times New Roman CYR" w:hAnsi="Times New Roman CYR" w:cs="Times New Roman CYR"/>
        </w:rPr>
        <w:t>Средняя общеобразовательная школа им.В.Х.Кагазежева</w:t>
      </w:r>
      <w:r w:rsidRPr="007F5F9D">
        <w:t>»</w:t>
      </w:r>
    </w:p>
    <w:p w14:paraId="2C9FEC81" w14:textId="77777777" w:rsidR="00340484" w:rsidRDefault="00340484" w:rsidP="00340484">
      <w:pPr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с.п.Псынабо</w:t>
      </w:r>
    </w:p>
    <w:p w14:paraId="0E40DB6C" w14:textId="77777777" w:rsidR="00340484" w:rsidRDefault="00340484" w:rsidP="00340484">
      <w:pPr>
        <w:pStyle w:val="a6"/>
        <w:jc w:val="center"/>
      </w:pPr>
    </w:p>
    <w:p w14:paraId="692E6771" w14:textId="77777777" w:rsidR="00340484" w:rsidRDefault="00340484" w:rsidP="00340484">
      <w:pPr>
        <w:pStyle w:val="a6"/>
        <w:jc w:val="center"/>
      </w:pPr>
    </w:p>
    <w:p w14:paraId="34435682" w14:textId="77777777" w:rsidR="00340484" w:rsidRPr="00D347B7" w:rsidRDefault="00340484" w:rsidP="00340484">
      <w:pPr>
        <w:pStyle w:val="a6"/>
        <w:jc w:val="center"/>
      </w:pPr>
    </w:p>
    <w:tbl>
      <w:tblPr>
        <w:tblpPr w:leftFromText="180" w:rightFromText="180" w:vertAnchor="text" w:horzAnchor="margin" w:tblpY="210"/>
        <w:tblW w:w="10242" w:type="dxa"/>
        <w:tblLook w:val="01E0" w:firstRow="1" w:lastRow="1" w:firstColumn="1" w:lastColumn="1" w:noHBand="0" w:noVBand="0"/>
      </w:tblPr>
      <w:tblGrid>
        <w:gridCol w:w="3677"/>
        <w:gridCol w:w="1109"/>
        <w:gridCol w:w="5456"/>
      </w:tblGrid>
      <w:tr w:rsidR="00340484" w14:paraId="287B7889" w14:textId="77777777" w:rsidTr="00B926EE">
        <w:trPr>
          <w:trHeight w:val="1863"/>
        </w:trPr>
        <w:tc>
          <w:tcPr>
            <w:tcW w:w="3677" w:type="dxa"/>
          </w:tcPr>
          <w:p w14:paraId="165A87C1" w14:textId="77777777" w:rsidR="00340484" w:rsidRPr="00340484" w:rsidRDefault="00340484" w:rsidP="003404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8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2A16B861" w14:textId="77777777" w:rsidR="00340484" w:rsidRPr="00340484" w:rsidRDefault="00340484" w:rsidP="00340484">
            <w:pPr>
              <w:rPr>
                <w:rFonts w:eastAsia="SimSun"/>
                <w:sz w:val="24"/>
                <w:szCs w:val="24"/>
              </w:rPr>
            </w:pPr>
            <w:r w:rsidRPr="00340484">
              <w:rPr>
                <w:rFonts w:eastAsia="SimSun"/>
                <w:sz w:val="24"/>
                <w:szCs w:val="24"/>
              </w:rPr>
              <w:t xml:space="preserve">Педагогическим  советом школы </w:t>
            </w:r>
          </w:p>
          <w:p w14:paraId="44AC1CBB" w14:textId="5AAF6EA2" w:rsidR="00340484" w:rsidRPr="00340484" w:rsidRDefault="00340484" w:rsidP="00340484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 </w:t>
            </w:r>
            <w:r w:rsidRPr="00340484">
              <w:rPr>
                <w:rFonts w:eastAsia="SimSun"/>
                <w:sz w:val="24"/>
                <w:szCs w:val="24"/>
              </w:rPr>
              <w:t xml:space="preserve"> Протокол № </w:t>
            </w:r>
            <w:r w:rsidR="00B21D49">
              <w:rPr>
                <w:rFonts w:eastAsia="SimSun"/>
                <w:sz w:val="24"/>
                <w:szCs w:val="24"/>
              </w:rPr>
              <w:t>1</w:t>
            </w:r>
            <w:r w:rsidRPr="00340484">
              <w:rPr>
                <w:rFonts w:eastAsia="SimSun"/>
                <w:sz w:val="24"/>
                <w:szCs w:val="24"/>
              </w:rPr>
              <w:t xml:space="preserve">   от</w:t>
            </w:r>
            <w:r w:rsidR="00B21D49">
              <w:rPr>
                <w:rFonts w:eastAsia="SimSun"/>
                <w:sz w:val="24"/>
                <w:szCs w:val="24"/>
              </w:rPr>
              <w:t>»31»августа</w:t>
            </w:r>
            <w:r w:rsidRPr="00340484">
              <w:rPr>
                <w:rFonts w:eastAsia="SimSun"/>
                <w:sz w:val="24"/>
                <w:szCs w:val="24"/>
              </w:rPr>
              <w:t xml:space="preserve">  </w:t>
            </w:r>
            <w:r>
              <w:rPr>
                <w:rFonts w:eastAsia="SimSun"/>
                <w:sz w:val="24"/>
                <w:szCs w:val="24"/>
              </w:rPr>
              <w:t xml:space="preserve">      </w:t>
            </w:r>
            <w:r w:rsidRPr="00340484">
              <w:rPr>
                <w:rFonts w:eastAsia="SimSun"/>
                <w:sz w:val="24"/>
                <w:szCs w:val="24"/>
              </w:rPr>
              <w:t>2025</w:t>
            </w:r>
            <w:r w:rsidR="00B21D49">
              <w:rPr>
                <w:rFonts w:eastAsia="SimSun"/>
                <w:sz w:val="24"/>
                <w:szCs w:val="24"/>
              </w:rPr>
              <w:t>г.</w:t>
            </w:r>
            <w:r w:rsidRPr="00340484">
              <w:rPr>
                <w:rFonts w:eastAsia="SimSun"/>
                <w:sz w:val="24"/>
                <w:szCs w:val="24"/>
              </w:rPr>
              <w:t xml:space="preserve">   </w:t>
            </w:r>
          </w:p>
          <w:p w14:paraId="19D71451" w14:textId="77777777" w:rsidR="00340484" w:rsidRPr="00340484" w:rsidRDefault="00340484" w:rsidP="003404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6B332DDB" w14:textId="77777777" w:rsidR="00340484" w:rsidRPr="00340484" w:rsidRDefault="00340484" w:rsidP="003404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320DF" w14:textId="77777777" w:rsidR="00340484" w:rsidRPr="00340484" w:rsidRDefault="00340484" w:rsidP="003404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6" w:type="dxa"/>
          </w:tcPr>
          <w:p w14:paraId="4CC0DDA8" w14:textId="77777777" w:rsidR="00340484" w:rsidRPr="00340484" w:rsidRDefault="00340484" w:rsidP="003404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84">
              <w:rPr>
                <w:rFonts w:ascii="Times New Roman" w:hAnsi="Times New Roman" w:cs="Times New Roman"/>
                <w:sz w:val="24"/>
                <w:szCs w:val="24"/>
              </w:rPr>
              <w:t>Утверждаю                                                                                     директор    МКОУ «СОШ  им.В.Х.Кагазежева»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  И.Х.Теувова</w:t>
            </w:r>
          </w:p>
          <w:p w14:paraId="1E045D49" w14:textId="5A85746C" w:rsidR="00340484" w:rsidRPr="00340484" w:rsidRDefault="00CA1F01" w:rsidP="003404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№ </w:t>
            </w:r>
            <w:r w:rsidR="00B21D49">
              <w:rPr>
                <w:rFonts w:ascii="Times New Roman" w:hAnsi="Times New Roman" w:cs="Times New Roman"/>
                <w:sz w:val="24"/>
                <w:szCs w:val="24"/>
              </w:rPr>
              <w:t>159/1</w:t>
            </w:r>
            <w:r w:rsidR="00340484" w:rsidRPr="003404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от « </w:t>
            </w:r>
            <w:r w:rsidR="00B21D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40484" w:rsidRPr="003404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21D49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="00340484" w:rsidRPr="0034048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</w:tbl>
    <w:p w14:paraId="23CBF065" w14:textId="77777777" w:rsidR="006D3944" w:rsidRDefault="006D3944">
      <w:pPr>
        <w:pStyle w:val="a3"/>
        <w:ind w:left="0"/>
        <w:rPr>
          <w:rFonts w:ascii="Arial"/>
          <w:b/>
        </w:rPr>
      </w:pPr>
    </w:p>
    <w:p w14:paraId="61D21740" w14:textId="77777777" w:rsidR="006D3944" w:rsidRDefault="006D3944">
      <w:pPr>
        <w:pStyle w:val="a3"/>
        <w:ind w:left="0"/>
        <w:rPr>
          <w:rFonts w:ascii="Arial"/>
          <w:b/>
        </w:rPr>
      </w:pPr>
    </w:p>
    <w:p w14:paraId="53D2D3CE" w14:textId="77777777" w:rsidR="006D3944" w:rsidRDefault="00A976DF">
      <w:pPr>
        <w:pStyle w:val="a4"/>
        <w:spacing w:line="322" w:lineRule="exact"/>
        <w:ind w:left="899"/>
      </w:pPr>
      <w:r>
        <w:rPr>
          <w:spacing w:val="-2"/>
        </w:rPr>
        <w:t>Порядок</w:t>
      </w:r>
    </w:p>
    <w:p w14:paraId="5A1472B5" w14:textId="77777777" w:rsidR="006D3944" w:rsidRDefault="00A976DF">
      <w:pPr>
        <w:pStyle w:val="a4"/>
      </w:pPr>
      <w:r>
        <w:t>посещения</w:t>
      </w:r>
      <w:r>
        <w:rPr>
          <w:spacing w:val="-11"/>
        </w:rPr>
        <w:t xml:space="preserve"> </w:t>
      </w:r>
      <w:r>
        <w:t>мероприятий,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-9"/>
        </w:rPr>
        <w:t xml:space="preserve"> </w:t>
      </w:r>
      <w:r>
        <w:t>учебным</w:t>
      </w:r>
      <w:r>
        <w:rPr>
          <w:spacing w:val="-9"/>
        </w:rPr>
        <w:t xml:space="preserve"> </w:t>
      </w:r>
      <w:r>
        <w:rPr>
          <w:spacing w:val="-2"/>
        </w:rPr>
        <w:t>планом</w:t>
      </w:r>
    </w:p>
    <w:p w14:paraId="5D8160AB" w14:textId="77777777" w:rsidR="006D3944" w:rsidRDefault="00A976DF">
      <w:pPr>
        <w:pStyle w:val="1"/>
        <w:numPr>
          <w:ilvl w:val="0"/>
          <w:numId w:val="3"/>
        </w:numPr>
        <w:tabs>
          <w:tab w:val="left" w:pos="4397"/>
        </w:tabs>
        <w:spacing w:before="274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476674EF" w14:textId="77777777" w:rsidR="006D3944" w:rsidRDefault="00A976DF">
      <w:pPr>
        <w:pStyle w:val="a5"/>
        <w:numPr>
          <w:ilvl w:val="1"/>
          <w:numId w:val="3"/>
        </w:numPr>
        <w:tabs>
          <w:tab w:val="left" w:pos="1581"/>
        </w:tabs>
        <w:spacing w:before="271"/>
        <w:ind w:hanging="446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2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4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2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0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2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8"/>
          <w:sz w:val="24"/>
        </w:rPr>
        <w:t xml:space="preserve"> </w:t>
      </w:r>
    </w:p>
    <w:p w14:paraId="40A0D57B" w14:textId="77777777" w:rsidR="006D3944" w:rsidRDefault="00340484">
      <w:pPr>
        <w:pStyle w:val="a3"/>
        <w:ind w:right="141"/>
        <w:jc w:val="both"/>
      </w:pPr>
      <w:r>
        <w:t xml:space="preserve">МКОУ СОШ им.В.Х.Кагазежева с.п.Псынабо </w:t>
      </w:r>
      <w:r w:rsidR="00A976DF">
        <w:t xml:space="preserve"> (далее по тексту – ОО) по своему выбору мероприятий, проводимых в ОО и не предусмотренных учебным планом (интеллектуальные игры, игры по станциям, общешкольные балы, дискотеки, вечера, утренники, праздники, творческие конкурсы, спортивные соревнования, тематические).</w:t>
      </w:r>
    </w:p>
    <w:p w14:paraId="752AB5A8" w14:textId="77777777" w:rsidR="006D3944" w:rsidRDefault="00A976DF">
      <w:pPr>
        <w:pStyle w:val="a5"/>
        <w:numPr>
          <w:ilvl w:val="1"/>
          <w:numId w:val="3"/>
        </w:numPr>
        <w:tabs>
          <w:tab w:val="left" w:pos="1587"/>
        </w:tabs>
        <w:ind w:left="427" w:right="137" w:firstLine="707"/>
        <w:jc w:val="both"/>
        <w:rPr>
          <w:sz w:val="24"/>
        </w:rPr>
      </w:pPr>
      <w:r>
        <w:rPr>
          <w:sz w:val="24"/>
        </w:rPr>
        <w:t>В соответствии с пунктом 4 статьи 34 Федерального закона от 29.12.2012 № 273-ФЗ «Об образовании в Российской Федерации» обучающиеся имеют право на 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деятельность, и не предусмотренные учебным планом, в порядке, установленном локальными нормативными актами.</w:t>
      </w:r>
    </w:p>
    <w:p w14:paraId="0287F668" w14:textId="77777777" w:rsidR="006D3944" w:rsidRDefault="00A976DF">
      <w:pPr>
        <w:pStyle w:val="a5"/>
        <w:numPr>
          <w:ilvl w:val="1"/>
          <w:numId w:val="3"/>
        </w:numPr>
        <w:tabs>
          <w:tab w:val="left" w:pos="1584"/>
        </w:tabs>
        <w:spacing w:before="1"/>
        <w:ind w:left="427" w:right="146" w:firstLine="707"/>
        <w:jc w:val="both"/>
        <w:rPr>
          <w:sz w:val="24"/>
        </w:rPr>
      </w:pPr>
      <w:r>
        <w:rPr>
          <w:sz w:val="24"/>
        </w:rPr>
        <w:t>Данное Положение призвано урегулировать возникшие вопросы, связанные с проведением внеурочных мероприятий, не предусмотренных учебным планом, 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их планирование, подготовку, проведение, оценку результатов.</w:t>
      </w:r>
    </w:p>
    <w:p w14:paraId="35049760" w14:textId="77777777" w:rsidR="006D3944" w:rsidRDefault="006D3944">
      <w:pPr>
        <w:pStyle w:val="a3"/>
        <w:spacing w:before="5"/>
        <w:ind w:left="0"/>
      </w:pPr>
    </w:p>
    <w:p w14:paraId="0C2FFC12" w14:textId="77777777" w:rsidR="006D3944" w:rsidRDefault="00A976DF">
      <w:pPr>
        <w:pStyle w:val="1"/>
        <w:numPr>
          <w:ilvl w:val="0"/>
          <w:numId w:val="3"/>
        </w:numPr>
        <w:tabs>
          <w:tab w:val="left" w:pos="2969"/>
        </w:tabs>
        <w:spacing w:line="274" w:lineRule="exact"/>
        <w:ind w:left="2969"/>
        <w:jc w:val="both"/>
      </w:pPr>
      <w:r>
        <w:t>Планирование</w:t>
      </w:r>
      <w:r>
        <w:rPr>
          <w:spacing w:val="-7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rPr>
          <w:spacing w:val="-2"/>
        </w:rPr>
        <w:t>мероприятий</w:t>
      </w:r>
    </w:p>
    <w:p w14:paraId="27E5FFE1" w14:textId="77777777" w:rsidR="006D3944" w:rsidRDefault="00A976DF">
      <w:pPr>
        <w:pStyle w:val="a5"/>
        <w:numPr>
          <w:ilvl w:val="1"/>
          <w:numId w:val="3"/>
        </w:numPr>
        <w:tabs>
          <w:tab w:val="left" w:pos="1565"/>
        </w:tabs>
        <w:ind w:left="427" w:right="137" w:firstLine="707"/>
        <w:jc w:val="both"/>
        <w:rPr>
          <w:sz w:val="24"/>
        </w:rPr>
      </w:pPr>
      <w:r>
        <w:rPr>
          <w:sz w:val="24"/>
        </w:rPr>
        <w:t>План по внеурочным мероприятиям школы составляется на год, ис</w:t>
      </w:r>
      <w:r w:rsidR="00340484">
        <w:rPr>
          <w:sz w:val="24"/>
        </w:rPr>
        <w:t xml:space="preserve">полнителем являются заместитель </w:t>
      </w:r>
      <w:r>
        <w:rPr>
          <w:sz w:val="24"/>
        </w:rPr>
        <w:t xml:space="preserve"> директора школы с участием классных руководителей,</w:t>
      </w:r>
      <w:r w:rsidR="00340484">
        <w:rPr>
          <w:sz w:val="24"/>
        </w:rPr>
        <w:t xml:space="preserve"> руководитель</w:t>
      </w:r>
      <w:r>
        <w:rPr>
          <w:sz w:val="24"/>
        </w:rPr>
        <w:t xml:space="preserve"> методических объединений классных руководителей, обсуждается на Педагогическом совете ОО, после чего представляется директору школы на утверждение.</w:t>
      </w:r>
    </w:p>
    <w:p w14:paraId="3D961D33" w14:textId="77777777" w:rsidR="006D3944" w:rsidRDefault="00A976DF">
      <w:pPr>
        <w:pStyle w:val="a5"/>
        <w:numPr>
          <w:ilvl w:val="1"/>
          <w:numId w:val="3"/>
        </w:numPr>
        <w:tabs>
          <w:tab w:val="left" w:pos="1577"/>
        </w:tabs>
        <w:ind w:left="427" w:right="144" w:firstLine="707"/>
        <w:jc w:val="both"/>
        <w:rPr>
          <w:sz w:val="24"/>
        </w:rPr>
      </w:pPr>
      <w:r>
        <w:rPr>
          <w:sz w:val="24"/>
        </w:rPr>
        <w:t>При включении в план общешкольных внеурочных мероприятий конкретного мероприятия, а также после его проведения, анализируя и оценивая это мероприятие, необходимо исходить из следующих показателей:</w:t>
      </w:r>
    </w:p>
    <w:p w14:paraId="42EB0BCA" w14:textId="77777777" w:rsidR="006D3944" w:rsidRDefault="00A976DF">
      <w:pPr>
        <w:pStyle w:val="a5"/>
        <w:numPr>
          <w:ilvl w:val="0"/>
          <w:numId w:val="2"/>
        </w:numPr>
        <w:tabs>
          <w:tab w:val="left" w:pos="426"/>
        </w:tabs>
        <w:ind w:left="426" w:hanging="359"/>
        <w:jc w:val="both"/>
        <w:rPr>
          <w:i/>
          <w:sz w:val="24"/>
        </w:rPr>
      </w:pPr>
      <w:r>
        <w:rPr>
          <w:i/>
          <w:sz w:val="24"/>
        </w:rPr>
        <w:t>целесообразность,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определяемая:</w:t>
      </w:r>
    </w:p>
    <w:p w14:paraId="4E300B31" w14:textId="77777777" w:rsidR="006D3944" w:rsidRDefault="00A976DF">
      <w:pPr>
        <w:pStyle w:val="a3"/>
        <w:ind w:left="1135"/>
        <w:jc w:val="both"/>
      </w:pPr>
      <w:r>
        <w:t>а)</w:t>
      </w:r>
      <w:r>
        <w:rPr>
          <w:spacing w:val="-3"/>
        </w:rPr>
        <w:t xml:space="preserve"> </w:t>
      </w:r>
      <w:r>
        <w:t>местом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работы;</w:t>
      </w:r>
    </w:p>
    <w:p w14:paraId="242A233B" w14:textId="77777777" w:rsidR="006D3944" w:rsidRDefault="00A976DF">
      <w:pPr>
        <w:pStyle w:val="a3"/>
        <w:ind w:left="1135"/>
        <w:jc w:val="both"/>
      </w:pPr>
      <w:r>
        <w:t>б)</w:t>
      </w:r>
      <w:r>
        <w:rPr>
          <w:spacing w:val="-6"/>
        </w:rPr>
        <w:t xml:space="preserve"> </w:t>
      </w:r>
      <w:r>
        <w:t>соответствием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конкретным</w:t>
      </w:r>
      <w:r>
        <w:rPr>
          <w:spacing w:val="-5"/>
        </w:rPr>
        <w:t xml:space="preserve"> </w:t>
      </w:r>
      <w:r>
        <w:t>особенностям</w:t>
      </w:r>
      <w:r>
        <w:rPr>
          <w:spacing w:val="-3"/>
        </w:rPr>
        <w:t xml:space="preserve"> </w:t>
      </w:r>
      <w:r>
        <w:rPr>
          <w:spacing w:val="-2"/>
        </w:rPr>
        <w:t>класса.</w:t>
      </w:r>
    </w:p>
    <w:p w14:paraId="7F964C65" w14:textId="77777777" w:rsidR="006D3944" w:rsidRDefault="00A976DF">
      <w:pPr>
        <w:pStyle w:val="a5"/>
        <w:numPr>
          <w:ilvl w:val="0"/>
          <w:numId w:val="2"/>
        </w:numPr>
        <w:tabs>
          <w:tab w:val="left" w:pos="426"/>
        </w:tabs>
        <w:ind w:left="426" w:hanging="359"/>
        <w:jc w:val="both"/>
        <w:rPr>
          <w:sz w:val="24"/>
        </w:rPr>
      </w:pPr>
      <w:r>
        <w:rPr>
          <w:i/>
          <w:sz w:val="24"/>
        </w:rPr>
        <w:t>отношение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учащихся,</w:t>
      </w:r>
      <w:r>
        <w:rPr>
          <w:i/>
          <w:spacing w:val="-2"/>
          <w:sz w:val="24"/>
        </w:rPr>
        <w:t xml:space="preserve"> определяемое</w:t>
      </w:r>
      <w:r>
        <w:rPr>
          <w:spacing w:val="-2"/>
          <w:sz w:val="24"/>
        </w:rPr>
        <w:t>:</w:t>
      </w:r>
    </w:p>
    <w:p w14:paraId="43FDC736" w14:textId="77777777" w:rsidR="006D3944" w:rsidRDefault="00A976DF">
      <w:pPr>
        <w:pStyle w:val="a3"/>
        <w:ind w:left="1135" w:right="2113"/>
        <w:jc w:val="both"/>
      </w:pPr>
      <w:r>
        <w:t>а)</w:t>
      </w:r>
      <w:r>
        <w:rPr>
          <w:spacing w:val="-5"/>
        </w:rPr>
        <w:t xml:space="preserve"> </w:t>
      </w:r>
      <w:r>
        <w:t>степенью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мероприятия; б) их активностью;</w:t>
      </w:r>
    </w:p>
    <w:p w14:paraId="79D03AA8" w14:textId="77777777" w:rsidR="006D3944" w:rsidRDefault="00A976DF">
      <w:pPr>
        <w:pStyle w:val="a3"/>
        <w:ind w:left="1135"/>
        <w:jc w:val="both"/>
      </w:pPr>
      <w:r>
        <w:t>в)</w:t>
      </w:r>
      <w:r>
        <w:rPr>
          <w:spacing w:val="-4"/>
        </w:rPr>
        <w:t xml:space="preserve"> </w:t>
      </w:r>
      <w:r>
        <w:rPr>
          <w:spacing w:val="-2"/>
        </w:rPr>
        <w:t>самостоятельностью.</w:t>
      </w:r>
    </w:p>
    <w:p w14:paraId="44672948" w14:textId="77777777" w:rsidR="006D3944" w:rsidRDefault="00A976DF">
      <w:pPr>
        <w:pStyle w:val="a5"/>
        <w:numPr>
          <w:ilvl w:val="0"/>
          <w:numId w:val="2"/>
        </w:numPr>
        <w:tabs>
          <w:tab w:val="left" w:pos="426"/>
        </w:tabs>
        <w:ind w:left="426" w:hanging="359"/>
        <w:jc w:val="both"/>
        <w:rPr>
          <w:i/>
          <w:sz w:val="24"/>
        </w:rPr>
      </w:pPr>
      <w:r>
        <w:rPr>
          <w:i/>
          <w:sz w:val="24"/>
        </w:rPr>
        <w:t>качество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мероприятия,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определяемое:</w:t>
      </w:r>
    </w:p>
    <w:p w14:paraId="44A77883" w14:textId="77777777" w:rsidR="006D3944" w:rsidRDefault="00A976DF">
      <w:pPr>
        <w:pStyle w:val="a3"/>
        <w:ind w:left="1135"/>
        <w:jc w:val="both"/>
      </w:pPr>
      <w:r>
        <w:t>а)</w:t>
      </w:r>
      <w:r>
        <w:rPr>
          <w:spacing w:val="-4"/>
        </w:rPr>
        <w:t xml:space="preserve"> </w:t>
      </w:r>
      <w:r>
        <w:t>нравственным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организационным</w:t>
      </w:r>
      <w:r>
        <w:rPr>
          <w:spacing w:val="-2"/>
        </w:rPr>
        <w:t xml:space="preserve"> уровнем;</w:t>
      </w:r>
    </w:p>
    <w:p w14:paraId="67C70CC2" w14:textId="77777777" w:rsidR="006D3944" w:rsidRDefault="00A976DF">
      <w:pPr>
        <w:pStyle w:val="a3"/>
        <w:ind w:left="1135"/>
        <w:jc w:val="both"/>
      </w:pPr>
      <w:r>
        <w:t>б)</w:t>
      </w:r>
      <w:r>
        <w:rPr>
          <w:spacing w:val="-2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методами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мероприятия;</w:t>
      </w:r>
    </w:p>
    <w:p w14:paraId="5A416024" w14:textId="77777777" w:rsidR="006D3944" w:rsidRDefault="006D3944">
      <w:pPr>
        <w:pStyle w:val="a3"/>
        <w:jc w:val="both"/>
        <w:sectPr w:rsidR="006D3944">
          <w:type w:val="continuous"/>
          <w:pgSz w:w="11910" w:h="16840"/>
          <w:pgMar w:top="460" w:right="708" w:bottom="280" w:left="1275" w:header="720" w:footer="720" w:gutter="0"/>
          <w:cols w:space="720"/>
        </w:sectPr>
      </w:pPr>
    </w:p>
    <w:p w14:paraId="191233FA" w14:textId="77777777" w:rsidR="006D3944" w:rsidRDefault="00A976DF">
      <w:pPr>
        <w:pStyle w:val="a3"/>
        <w:spacing w:before="265"/>
        <w:ind w:left="1135"/>
      </w:pPr>
      <w:r>
        <w:lastRenderedPageBreak/>
        <w:t>в)</w:t>
      </w:r>
      <w:r>
        <w:rPr>
          <w:spacing w:val="-4"/>
        </w:rPr>
        <w:t xml:space="preserve"> </w:t>
      </w:r>
      <w:r>
        <w:t>ролью</w:t>
      </w:r>
      <w:r>
        <w:rPr>
          <w:spacing w:val="-1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(педагогов)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классных </w:t>
      </w:r>
      <w:r>
        <w:rPr>
          <w:spacing w:val="-2"/>
        </w:rPr>
        <w:t>руководителей.</w:t>
      </w:r>
    </w:p>
    <w:p w14:paraId="6A60AAB3" w14:textId="77777777" w:rsidR="006D3944" w:rsidRDefault="00A976DF">
      <w:pPr>
        <w:pStyle w:val="a5"/>
        <w:numPr>
          <w:ilvl w:val="0"/>
          <w:numId w:val="2"/>
        </w:numPr>
        <w:tabs>
          <w:tab w:val="left" w:pos="426"/>
        </w:tabs>
        <w:ind w:left="426" w:hanging="359"/>
        <w:rPr>
          <w:i/>
          <w:sz w:val="24"/>
        </w:rPr>
      </w:pPr>
      <w:r>
        <w:rPr>
          <w:i/>
          <w:sz w:val="24"/>
        </w:rPr>
        <w:t>моралью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взрослых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определяемой:</w:t>
      </w:r>
    </w:p>
    <w:p w14:paraId="19818DAA" w14:textId="77777777" w:rsidR="006D3944" w:rsidRDefault="00A976DF">
      <w:pPr>
        <w:pStyle w:val="a3"/>
        <w:spacing w:before="1"/>
        <w:ind w:left="1135" w:right="5884"/>
      </w:pPr>
      <w:r>
        <w:t>а) оценкой роли взрослых; б)</w:t>
      </w:r>
      <w:r>
        <w:rPr>
          <w:spacing w:val="-13"/>
        </w:rPr>
        <w:t xml:space="preserve"> </w:t>
      </w:r>
      <w:r>
        <w:t>оценкой</w:t>
      </w:r>
      <w:r>
        <w:rPr>
          <w:spacing w:val="-13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учащихся.</w:t>
      </w:r>
    </w:p>
    <w:p w14:paraId="1A24772C" w14:textId="77777777" w:rsidR="006D3944" w:rsidRDefault="00A976DF">
      <w:pPr>
        <w:pStyle w:val="a5"/>
        <w:numPr>
          <w:ilvl w:val="1"/>
          <w:numId w:val="3"/>
        </w:numPr>
        <w:tabs>
          <w:tab w:val="left" w:pos="1555"/>
        </w:tabs>
        <w:ind w:left="1555" w:hanging="420"/>
        <w:rPr>
          <w:sz w:val="24"/>
        </w:rPr>
      </w:pP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корректирует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его.</w:t>
      </w:r>
    </w:p>
    <w:p w14:paraId="03FC803F" w14:textId="77777777" w:rsidR="006D3944" w:rsidRDefault="006D3944">
      <w:pPr>
        <w:pStyle w:val="a3"/>
        <w:spacing w:before="5"/>
        <w:ind w:left="0"/>
      </w:pPr>
    </w:p>
    <w:p w14:paraId="08D09947" w14:textId="77777777" w:rsidR="006D3944" w:rsidRDefault="00A976DF">
      <w:pPr>
        <w:pStyle w:val="1"/>
        <w:numPr>
          <w:ilvl w:val="0"/>
          <w:numId w:val="3"/>
        </w:numPr>
        <w:tabs>
          <w:tab w:val="left" w:pos="3682"/>
        </w:tabs>
        <w:spacing w:line="274" w:lineRule="exact"/>
        <w:ind w:left="3682"/>
        <w:jc w:val="left"/>
      </w:pPr>
      <w:r>
        <w:t>Правила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мероприятий</w:t>
      </w:r>
    </w:p>
    <w:p w14:paraId="4594E899" w14:textId="77777777" w:rsidR="006D3944" w:rsidRDefault="00A976DF">
      <w:pPr>
        <w:pStyle w:val="a5"/>
        <w:numPr>
          <w:ilvl w:val="1"/>
          <w:numId w:val="3"/>
        </w:numPr>
        <w:tabs>
          <w:tab w:val="left" w:pos="1703"/>
          <w:tab w:val="left" w:pos="1863"/>
          <w:tab w:val="left" w:pos="2070"/>
          <w:tab w:val="left" w:pos="3084"/>
          <w:tab w:val="left" w:pos="3484"/>
          <w:tab w:val="left" w:pos="3933"/>
          <w:tab w:val="left" w:pos="4226"/>
          <w:tab w:val="left" w:pos="4881"/>
          <w:tab w:val="left" w:pos="5436"/>
          <w:tab w:val="left" w:pos="5735"/>
          <w:tab w:val="left" w:pos="7256"/>
          <w:tab w:val="left" w:pos="7576"/>
          <w:tab w:val="left" w:pos="8274"/>
          <w:tab w:val="left" w:pos="8817"/>
        </w:tabs>
        <w:ind w:left="427" w:right="141" w:firstLine="707"/>
        <w:jc w:val="right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течение</w:t>
      </w:r>
      <w:r>
        <w:rPr>
          <w:sz w:val="24"/>
        </w:rPr>
        <w:tab/>
      </w:r>
      <w:r>
        <w:rPr>
          <w:spacing w:val="-2"/>
          <w:sz w:val="24"/>
        </w:rPr>
        <w:t>учебного</w:t>
      </w:r>
      <w:r>
        <w:rPr>
          <w:sz w:val="24"/>
        </w:rPr>
        <w:tab/>
      </w:r>
      <w:r>
        <w:rPr>
          <w:spacing w:val="-4"/>
          <w:sz w:val="24"/>
        </w:rPr>
        <w:t>года</w:t>
      </w:r>
      <w:r>
        <w:rPr>
          <w:sz w:val="24"/>
        </w:rPr>
        <w:tab/>
      </w:r>
      <w:r>
        <w:rPr>
          <w:spacing w:val="-4"/>
          <w:sz w:val="24"/>
        </w:rPr>
        <w:t>планы</w:t>
      </w:r>
      <w:r>
        <w:rPr>
          <w:sz w:val="24"/>
        </w:rPr>
        <w:tab/>
      </w:r>
      <w:r>
        <w:rPr>
          <w:spacing w:val="-2"/>
          <w:sz w:val="24"/>
        </w:rPr>
        <w:t>внеклассных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2"/>
          <w:sz w:val="24"/>
        </w:rPr>
        <w:t xml:space="preserve">классных </w:t>
      </w:r>
      <w:r>
        <w:rPr>
          <w:sz w:val="24"/>
        </w:rPr>
        <w:t>коллективов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и школы могут корректироваться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зависимости от сложившейся обстановки. </w:t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мероприятий,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включенных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33"/>
          <w:sz w:val="24"/>
        </w:rPr>
        <w:t xml:space="preserve"> </w:t>
      </w:r>
      <w:r>
        <w:rPr>
          <w:sz w:val="24"/>
        </w:rPr>
        <w:t>общешкольный</w:t>
      </w:r>
      <w:r>
        <w:rPr>
          <w:sz w:val="24"/>
        </w:rPr>
        <w:tab/>
      </w:r>
      <w:r>
        <w:rPr>
          <w:spacing w:val="-4"/>
          <w:sz w:val="24"/>
        </w:rPr>
        <w:t>план</w:t>
      </w:r>
      <w:r>
        <w:rPr>
          <w:sz w:val="24"/>
        </w:rPr>
        <w:tab/>
      </w:r>
      <w:r>
        <w:rPr>
          <w:spacing w:val="-2"/>
          <w:sz w:val="24"/>
        </w:rPr>
        <w:t>работы,</w:t>
      </w:r>
    </w:p>
    <w:p w14:paraId="7CAC0B12" w14:textId="77777777" w:rsidR="006D3944" w:rsidRDefault="00A976DF">
      <w:pPr>
        <w:pStyle w:val="a3"/>
        <w:ind w:right="143"/>
        <w:jc w:val="both"/>
      </w:pPr>
      <w:r>
        <w:t>предусматривает обязательное уведомление заместителей директора о проведении мероприятия, не менее чем за три учебных дня предшествующих дню проведения мероприятия. В</w:t>
      </w:r>
      <w:r>
        <w:rPr>
          <w:spacing w:val="-2"/>
        </w:rPr>
        <w:t xml:space="preserve"> </w:t>
      </w:r>
      <w:r>
        <w:t>проведении мероприятия</w:t>
      </w:r>
      <w:r>
        <w:rPr>
          <w:spacing w:val="-2"/>
        </w:rPr>
        <w:t xml:space="preserve"> </w:t>
      </w:r>
      <w:r>
        <w:t>может быть отказано в случае</w:t>
      </w:r>
      <w:r>
        <w:rPr>
          <w:spacing w:val="-1"/>
        </w:rPr>
        <w:t xml:space="preserve"> </w:t>
      </w:r>
      <w:r>
        <w:t>проведения в этот день мероприятий, предусмотренных общешкольным планом мероприятий.</w:t>
      </w:r>
    </w:p>
    <w:p w14:paraId="6F31BB68" w14:textId="77777777" w:rsidR="006D3944" w:rsidRDefault="00A976DF">
      <w:pPr>
        <w:pStyle w:val="a5"/>
        <w:numPr>
          <w:ilvl w:val="1"/>
          <w:numId w:val="3"/>
        </w:numPr>
        <w:tabs>
          <w:tab w:val="left" w:pos="1613"/>
        </w:tabs>
        <w:ind w:left="427" w:right="137" w:firstLine="707"/>
        <w:jc w:val="both"/>
        <w:rPr>
          <w:sz w:val="24"/>
        </w:rPr>
      </w:pPr>
      <w:r>
        <w:rPr>
          <w:sz w:val="24"/>
        </w:rPr>
        <w:t>При проведении общешкольного мероприятия участники ОО должны быть извещены о проведении данного мероприятия администрацией школы не позднее, чем за две недели до начала проведения мероприятия.</w:t>
      </w:r>
    </w:p>
    <w:p w14:paraId="61EF6703" w14:textId="77777777" w:rsidR="006D3944" w:rsidRDefault="00A976DF">
      <w:pPr>
        <w:pStyle w:val="a5"/>
        <w:numPr>
          <w:ilvl w:val="1"/>
          <w:numId w:val="3"/>
        </w:numPr>
        <w:tabs>
          <w:tab w:val="left" w:pos="1568"/>
        </w:tabs>
        <w:ind w:left="427" w:right="141" w:firstLine="707"/>
        <w:jc w:val="both"/>
        <w:rPr>
          <w:sz w:val="24"/>
        </w:rPr>
      </w:pPr>
      <w:r>
        <w:rPr>
          <w:sz w:val="24"/>
        </w:rPr>
        <w:t>При проведении внеклассного мероприятия классный руководитель не должен оставлять детей без внимания. Классный руководитель несет ответственность за подготовку мероприятия, отвечает за жизнь и здоровье обучающихся во время мероприятия, дисциплину и порядок в своем классе.</w:t>
      </w:r>
    </w:p>
    <w:p w14:paraId="384FBD06" w14:textId="77777777" w:rsidR="006D3944" w:rsidRDefault="00A976DF">
      <w:pPr>
        <w:pStyle w:val="a5"/>
        <w:numPr>
          <w:ilvl w:val="1"/>
          <w:numId w:val="3"/>
        </w:numPr>
        <w:tabs>
          <w:tab w:val="left" w:pos="1640"/>
        </w:tabs>
        <w:ind w:left="427" w:right="143" w:firstLine="707"/>
        <w:jc w:val="both"/>
        <w:rPr>
          <w:sz w:val="24"/>
        </w:rPr>
      </w:pPr>
      <w:r>
        <w:rPr>
          <w:sz w:val="24"/>
        </w:rPr>
        <w:t>Состав обучающихся, допущенных к участию в мероприятии, программа мероприятия, время его начала и окончания, а также особые требования к проведению мероприятия оговариваются положением о проведении мероприятия и должны быть заранее доведены до сведения обучающихся и их родителей (законных представителей).</w:t>
      </w:r>
    </w:p>
    <w:p w14:paraId="66136E56" w14:textId="77777777" w:rsidR="006D3944" w:rsidRDefault="00A976DF">
      <w:pPr>
        <w:pStyle w:val="a5"/>
        <w:numPr>
          <w:ilvl w:val="1"/>
          <w:numId w:val="3"/>
        </w:numPr>
        <w:tabs>
          <w:tab w:val="left" w:pos="1556"/>
        </w:tabs>
        <w:ind w:left="427" w:right="145" w:firstLine="707"/>
        <w:jc w:val="both"/>
        <w:rPr>
          <w:sz w:val="24"/>
        </w:rPr>
      </w:pPr>
      <w:r>
        <w:rPr>
          <w:sz w:val="24"/>
        </w:rPr>
        <w:t>Начало 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 чем через 45 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 учебных занятий. Мероприятие д</w:t>
      </w:r>
      <w:r w:rsidR="00340484">
        <w:rPr>
          <w:sz w:val="24"/>
        </w:rPr>
        <w:t>олжно оканчиваться не позднее 17:00.</w:t>
      </w:r>
    </w:p>
    <w:p w14:paraId="127CCD4F" w14:textId="77777777" w:rsidR="006D3944" w:rsidRDefault="00A976DF">
      <w:pPr>
        <w:pStyle w:val="a5"/>
        <w:numPr>
          <w:ilvl w:val="1"/>
          <w:numId w:val="3"/>
        </w:numPr>
        <w:tabs>
          <w:tab w:val="left" w:pos="1555"/>
        </w:tabs>
        <w:ind w:left="1555" w:hanging="420"/>
        <w:jc w:val="both"/>
        <w:rPr>
          <w:sz w:val="24"/>
        </w:rPr>
      </w:pPr>
      <w:r>
        <w:rPr>
          <w:sz w:val="24"/>
        </w:rPr>
        <w:t>Приход</w:t>
      </w:r>
      <w:r>
        <w:rPr>
          <w:spacing w:val="-5"/>
          <w:sz w:val="24"/>
        </w:rPr>
        <w:t xml:space="preserve"> </w:t>
      </w:r>
      <w:r>
        <w:rPr>
          <w:sz w:val="24"/>
        </w:rPr>
        <w:t>и уход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организованно.</w:t>
      </w:r>
    </w:p>
    <w:p w14:paraId="58DD1109" w14:textId="77777777" w:rsidR="006D3944" w:rsidRDefault="00A976DF">
      <w:pPr>
        <w:pStyle w:val="a5"/>
        <w:numPr>
          <w:ilvl w:val="1"/>
          <w:numId w:val="3"/>
        </w:numPr>
        <w:tabs>
          <w:tab w:val="left" w:pos="1724"/>
        </w:tabs>
        <w:ind w:left="427" w:right="138" w:firstLine="707"/>
        <w:jc w:val="both"/>
        <w:rPr>
          <w:sz w:val="24"/>
        </w:rPr>
      </w:pPr>
      <w:r>
        <w:rPr>
          <w:sz w:val="24"/>
        </w:rPr>
        <w:t>Бесконтрольное хождение по территории ОО во время проведения мероприятия запрещается.</w:t>
      </w:r>
    </w:p>
    <w:p w14:paraId="33E36F18" w14:textId="77777777" w:rsidR="006D3944" w:rsidRDefault="006D3944">
      <w:pPr>
        <w:pStyle w:val="a3"/>
        <w:spacing w:before="4"/>
        <w:ind w:left="0"/>
      </w:pPr>
    </w:p>
    <w:p w14:paraId="3729C9FB" w14:textId="77777777" w:rsidR="006D3944" w:rsidRDefault="00A976DF">
      <w:pPr>
        <w:pStyle w:val="1"/>
        <w:numPr>
          <w:ilvl w:val="0"/>
          <w:numId w:val="3"/>
        </w:numPr>
        <w:tabs>
          <w:tab w:val="left" w:pos="1660"/>
        </w:tabs>
        <w:spacing w:line="274" w:lineRule="exact"/>
        <w:ind w:left="1660"/>
        <w:jc w:val="left"/>
      </w:pPr>
      <w:r>
        <w:t>Права,</w:t>
      </w:r>
      <w:r>
        <w:rPr>
          <w:spacing w:val="-6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посетителей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14:paraId="593668FD" w14:textId="77777777" w:rsidR="006D3944" w:rsidRDefault="00A976DF">
      <w:pPr>
        <w:pStyle w:val="a5"/>
        <w:numPr>
          <w:ilvl w:val="1"/>
          <w:numId w:val="3"/>
        </w:numPr>
        <w:tabs>
          <w:tab w:val="left" w:pos="1661"/>
        </w:tabs>
        <w:ind w:left="427" w:right="147" w:firstLine="707"/>
        <w:rPr>
          <w:sz w:val="24"/>
        </w:rPr>
      </w:pP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посетители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80"/>
          <w:sz w:val="24"/>
        </w:rPr>
        <w:t xml:space="preserve"> </w:t>
      </w:r>
      <w:r>
        <w:rPr>
          <w:sz w:val="24"/>
        </w:rPr>
        <w:t>имеют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чести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достоинства.</w:t>
      </w:r>
    </w:p>
    <w:p w14:paraId="1766A4B4" w14:textId="77777777" w:rsidR="006D3944" w:rsidRDefault="00A976DF">
      <w:pPr>
        <w:pStyle w:val="a3"/>
        <w:ind w:firstLine="707"/>
      </w:pPr>
      <w:r>
        <w:t>Ответственные</w:t>
      </w:r>
      <w:r>
        <w:rPr>
          <w:spacing w:val="80"/>
        </w:rPr>
        <w:t xml:space="preserve"> </w:t>
      </w:r>
      <w:r>
        <w:t>лица</w:t>
      </w:r>
      <w:r>
        <w:rPr>
          <w:spacing w:val="80"/>
        </w:rPr>
        <w:t xml:space="preserve"> </w:t>
      </w:r>
      <w:r>
        <w:t>имеют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удалять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гостей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зрителей, нарушающих настоящие Положение.</w:t>
      </w:r>
    </w:p>
    <w:p w14:paraId="57C94B5B" w14:textId="77777777" w:rsidR="006D3944" w:rsidRDefault="00A976DF">
      <w:pPr>
        <w:pStyle w:val="a3"/>
        <w:ind w:left="1135"/>
      </w:pPr>
      <w:r>
        <w:t>Все</w:t>
      </w:r>
      <w:r>
        <w:rPr>
          <w:spacing w:val="-4"/>
        </w:rPr>
        <w:t xml:space="preserve"> </w:t>
      </w:r>
      <w:r>
        <w:t>посетители</w:t>
      </w:r>
      <w:r>
        <w:rPr>
          <w:spacing w:val="-3"/>
        </w:rPr>
        <w:t xml:space="preserve"> </w:t>
      </w:r>
      <w:r>
        <w:rPr>
          <w:spacing w:val="-2"/>
        </w:rPr>
        <w:t>обязаны:</w:t>
      </w:r>
    </w:p>
    <w:p w14:paraId="605CC437" w14:textId="77777777" w:rsidR="006D3944" w:rsidRDefault="00A976DF">
      <w:pPr>
        <w:pStyle w:val="a5"/>
        <w:numPr>
          <w:ilvl w:val="0"/>
          <w:numId w:val="2"/>
        </w:numPr>
        <w:tabs>
          <w:tab w:val="left" w:pos="426"/>
        </w:tabs>
        <w:ind w:left="426" w:hanging="359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мероприятия;</w:t>
      </w:r>
    </w:p>
    <w:p w14:paraId="61E049DF" w14:textId="77777777" w:rsidR="006D3944" w:rsidRDefault="00A976DF">
      <w:pPr>
        <w:pStyle w:val="a5"/>
        <w:numPr>
          <w:ilvl w:val="0"/>
          <w:numId w:val="2"/>
        </w:numPr>
        <w:tabs>
          <w:tab w:val="left" w:pos="427"/>
        </w:tabs>
        <w:ind w:right="146"/>
        <w:rPr>
          <w:sz w:val="24"/>
        </w:rPr>
      </w:pPr>
      <w:r>
        <w:rPr>
          <w:sz w:val="24"/>
        </w:rPr>
        <w:t>бережно относиться к помещениям, имуществу и</w:t>
      </w:r>
      <w:r>
        <w:rPr>
          <w:spacing w:val="31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30"/>
          <w:sz w:val="24"/>
        </w:rPr>
        <w:t xml:space="preserve"> </w:t>
      </w:r>
      <w:r>
        <w:rPr>
          <w:sz w:val="24"/>
        </w:rPr>
        <w:t>учреждения, в котором проводится мероприятие;</w:t>
      </w:r>
    </w:p>
    <w:p w14:paraId="747ECC52" w14:textId="77777777" w:rsidR="006D3944" w:rsidRDefault="00A976DF">
      <w:pPr>
        <w:pStyle w:val="a5"/>
        <w:numPr>
          <w:ilvl w:val="0"/>
          <w:numId w:val="2"/>
        </w:numPr>
        <w:tabs>
          <w:tab w:val="left" w:pos="426"/>
        </w:tabs>
        <w:ind w:left="426" w:hanging="359"/>
        <w:rPr>
          <w:sz w:val="24"/>
        </w:rPr>
      </w:pPr>
      <w:r>
        <w:rPr>
          <w:sz w:val="24"/>
        </w:rPr>
        <w:t>уважать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честь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14:paraId="3F715D9A" w14:textId="77777777" w:rsidR="006D3944" w:rsidRDefault="00A976DF">
      <w:pPr>
        <w:pStyle w:val="a5"/>
        <w:numPr>
          <w:ilvl w:val="1"/>
          <w:numId w:val="3"/>
        </w:numPr>
        <w:tabs>
          <w:tab w:val="left" w:pos="1555"/>
        </w:tabs>
        <w:ind w:left="1555" w:hanging="420"/>
        <w:rPr>
          <w:sz w:val="24"/>
        </w:rPr>
      </w:pPr>
      <w:r>
        <w:rPr>
          <w:sz w:val="24"/>
        </w:rPr>
        <w:t>Участники,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14:paraId="7B20A180" w14:textId="77777777" w:rsidR="006D3944" w:rsidRDefault="00A976DF">
      <w:pPr>
        <w:pStyle w:val="a5"/>
        <w:numPr>
          <w:ilvl w:val="0"/>
          <w:numId w:val="2"/>
        </w:numPr>
        <w:tabs>
          <w:tab w:val="left" w:pos="426"/>
        </w:tabs>
        <w:ind w:left="426" w:hanging="359"/>
        <w:rPr>
          <w:sz w:val="24"/>
        </w:rPr>
      </w:pPr>
      <w:r>
        <w:rPr>
          <w:sz w:val="24"/>
        </w:rPr>
        <w:t>поддерживать чистоту</w:t>
      </w:r>
      <w:r>
        <w:rPr>
          <w:spacing w:val="-7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14:paraId="2DE0B36C" w14:textId="77777777" w:rsidR="006D3944" w:rsidRDefault="00A976DF">
      <w:pPr>
        <w:pStyle w:val="a5"/>
        <w:numPr>
          <w:ilvl w:val="0"/>
          <w:numId w:val="2"/>
        </w:numPr>
        <w:tabs>
          <w:tab w:val="left" w:pos="426"/>
        </w:tabs>
        <w:ind w:left="426" w:hanging="359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лиц;</w:t>
      </w:r>
    </w:p>
    <w:p w14:paraId="204FFCE5" w14:textId="77777777" w:rsidR="006D3944" w:rsidRDefault="00A976DF">
      <w:pPr>
        <w:pStyle w:val="a5"/>
        <w:numPr>
          <w:ilvl w:val="0"/>
          <w:numId w:val="2"/>
        </w:numPr>
        <w:tabs>
          <w:tab w:val="left" w:pos="427"/>
        </w:tabs>
        <w:ind w:right="146"/>
        <w:rPr>
          <w:sz w:val="24"/>
        </w:rPr>
      </w:pPr>
      <w:r>
        <w:rPr>
          <w:sz w:val="24"/>
        </w:rPr>
        <w:t>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14:paraId="37A59BAF" w14:textId="77777777" w:rsidR="006D3944" w:rsidRDefault="00A976DF">
      <w:pPr>
        <w:pStyle w:val="a5"/>
        <w:numPr>
          <w:ilvl w:val="0"/>
          <w:numId w:val="2"/>
        </w:numPr>
        <w:tabs>
          <w:tab w:val="left" w:pos="427"/>
        </w:tabs>
        <w:ind w:right="146"/>
        <w:rPr>
          <w:sz w:val="24"/>
        </w:rPr>
      </w:pPr>
      <w:r>
        <w:rPr>
          <w:sz w:val="24"/>
        </w:rPr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14:paraId="67524EC8" w14:textId="77777777" w:rsidR="006D3944" w:rsidRDefault="00A976DF">
      <w:pPr>
        <w:pStyle w:val="a5"/>
        <w:numPr>
          <w:ilvl w:val="1"/>
          <w:numId w:val="3"/>
        </w:numPr>
        <w:tabs>
          <w:tab w:val="left" w:pos="1555"/>
        </w:tabs>
        <w:ind w:left="1555" w:hanging="420"/>
        <w:rPr>
          <w:sz w:val="24"/>
        </w:rPr>
      </w:pPr>
      <w:r>
        <w:rPr>
          <w:sz w:val="24"/>
        </w:rPr>
        <w:t>Ответственные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обязаны:</w:t>
      </w:r>
    </w:p>
    <w:p w14:paraId="5BA53010" w14:textId="77777777" w:rsidR="006D3944" w:rsidRDefault="00A976DF">
      <w:pPr>
        <w:pStyle w:val="a5"/>
        <w:numPr>
          <w:ilvl w:val="0"/>
          <w:numId w:val="2"/>
        </w:numPr>
        <w:tabs>
          <w:tab w:val="left" w:pos="426"/>
        </w:tabs>
        <w:ind w:left="426" w:hanging="359"/>
        <w:rPr>
          <w:sz w:val="24"/>
        </w:rPr>
      </w:pPr>
      <w:r>
        <w:rPr>
          <w:sz w:val="24"/>
        </w:rPr>
        <w:t>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мероприятии;</w:t>
      </w:r>
    </w:p>
    <w:p w14:paraId="6B31B4BF" w14:textId="77777777" w:rsidR="006D3944" w:rsidRDefault="00A976DF">
      <w:pPr>
        <w:pStyle w:val="a5"/>
        <w:numPr>
          <w:ilvl w:val="0"/>
          <w:numId w:val="2"/>
        </w:numPr>
        <w:tabs>
          <w:tab w:val="left" w:pos="426"/>
        </w:tabs>
        <w:ind w:left="426" w:hanging="359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4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мероприятие;</w:t>
      </w:r>
    </w:p>
    <w:p w14:paraId="6CEFE28B" w14:textId="77777777" w:rsidR="006D3944" w:rsidRDefault="006D3944">
      <w:pPr>
        <w:pStyle w:val="a5"/>
        <w:rPr>
          <w:sz w:val="24"/>
        </w:rPr>
        <w:sectPr w:rsidR="006D3944">
          <w:headerReference w:type="default" r:id="rId7"/>
          <w:pgSz w:w="11910" w:h="16840"/>
          <w:pgMar w:top="940" w:right="708" w:bottom="280" w:left="1275" w:header="710" w:footer="0" w:gutter="0"/>
          <w:pgNumType w:start="2"/>
          <w:cols w:space="720"/>
        </w:sectPr>
      </w:pPr>
    </w:p>
    <w:p w14:paraId="49D2E2B6" w14:textId="77777777" w:rsidR="006D3944" w:rsidRDefault="00A976DF">
      <w:pPr>
        <w:pStyle w:val="a5"/>
        <w:numPr>
          <w:ilvl w:val="0"/>
          <w:numId w:val="2"/>
        </w:numPr>
        <w:tabs>
          <w:tab w:val="left" w:pos="427"/>
        </w:tabs>
        <w:spacing w:before="265"/>
        <w:ind w:right="145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гостями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настоящего </w:t>
      </w:r>
      <w:r>
        <w:rPr>
          <w:spacing w:val="-2"/>
          <w:sz w:val="24"/>
        </w:rPr>
        <w:t>Положения;</w:t>
      </w:r>
    </w:p>
    <w:p w14:paraId="3A502F78" w14:textId="77777777" w:rsidR="006D3944" w:rsidRDefault="00A976DF">
      <w:pPr>
        <w:pStyle w:val="a5"/>
        <w:numPr>
          <w:ilvl w:val="0"/>
          <w:numId w:val="2"/>
        </w:numPr>
        <w:tabs>
          <w:tab w:val="left" w:pos="427"/>
        </w:tabs>
        <w:spacing w:before="1"/>
        <w:ind w:right="147"/>
        <w:rPr>
          <w:sz w:val="24"/>
        </w:rPr>
      </w:pPr>
      <w:r>
        <w:rPr>
          <w:sz w:val="24"/>
        </w:rPr>
        <w:t>обеспечивать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40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чрезвычайных </w:t>
      </w:r>
      <w:r>
        <w:rPr>
          <w:spacing w:val="-2"/>
          <w:sz w:val="24"/>
        </w:rPr>
        <w:t>ситуаций.</w:t>
      </w:r>
    </w:p>
    <w:p w14:paraId="3139CFC8" w14:textId="77777777" w:rsidR="006D3944" w:rsidRDefault="00A976DF">
      <w:pPr>
        <w:pStyle w:val="a5"/>
        <w:numPr>
          <w:ilvl w:val="1"/>
          <w:numId w:val="3"/>
        </w:numPr>
        <w:tabs>
          <w:tab w:val="left" w:pos="1555"/>
        </w:tabs>
        <w:ind w:left="1555" w:hanging="420"/>
        <w:rPr>
          <w:sz w:val="24"/>
        </w:rPr>
      </w:pPr>
      <w:r>
        <w:rPr>
          <w:sz w:val="24"/>
        </w:rPr>
        <w:t>Посетителям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14:paraId="11E5068C" w14:textId="77777777" w:rsidR="006D3944" w:rsidRDefault="00A976DF">
      <w:pPr>
        <w:pStyle w:val="a5"/>
        <w:numPr>
          <w:ilvl w:val="0"/>
          <w:numId w:val="1"/>
        </w:numPr>
        <w:tabs>
          <w:tab w:val="left" w:pos="427"/>
        </w:tabs>
        <w:spacing w:before="6" w:line="232" w:lineRule="auto"/>
        <w:ind w:right="146"/>
        <w:rPr>
          <w:sz w:val="24"/>
        </w:rPr>
      </w:pPr>
      <w:r>
        <w:rPr>
          <w:sz w:val="24"/>
        </w:rPr>
        <w:t>присутствовать на мероприятии в пляжной, спортивной, специализированной, рваной или грязной одежде и обуви;</w:t>
      </w:r>
    </w:p>
    <w:p w14:paraId="1A38E900" w14:textId="77777777" w:rsidR="006D3944" w:rsidRDefault="00A976DF">
      <w:pPr>
        <w:pStyle w:val="a5"/>
        <w:numPr>
          <w:ilvl w:val="0"/>
          <w:numId w:val="1"/>
        </w:numPr>
        <w:tabs>
          <w:tab w:val="left" w:pos="427"/>
          <w:tab w:val="left" w:pos="1702"/>
          <w:tab w:val="left" w:pos="2803"/>
          <w:tab w:val="left" w:pos="3870"/>
        </w:tabs>
        <w:spacing w:before="9" w:line="232" w:lineRule="auto"/>
        <w:ind w:right="145"/>
        <w:rPr>
          <w:sz w:val="24"/>
        </w:rPr>
      </w:pPr>
      <w:r>
        <w:rPr>
          <w:spacing w:val="-2"/>
          <w:sz w:val="24"/>
        </w:rPr>
        <w:t>приносить</w:t>
      </w:r>
      <w:r>
        <w:rPr>
          <w:sz w:val="24"/>
        </w:rPr>
        <w:tab/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собой</w:t>
      </w:r>
      <w:r>
        <w:rPr>
          <w:sz w:val="24"/>
        </w:rPr>
        <w:tab/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(или)</w:t>
      </w:r>
      <w:r>
        <w:rPr>
          <w:sz w:val="24"/>
        </w:rPr>
        <w:tab/>
        <w:t>употреблять</w:t>
      </w:r>
      <w:r>
        <w:rPr>
          <w:spacing w:val="80"/>
          <w:sz w:val="24"/>
        </w:rPr>
        <w:t xml:space="preserve"> </w:t>
      </w:r>
      <w:r>
        <w:rPr>
          <w:sz w:val="24"/>
        </w:rPr>
        <w:t>алкогольные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80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 токсические средства;</w:t>
      </w:r>
    </w:p>
    <w:p w14:paraId="144F6B10" w14:textId="77777777" w:rsidR="006D3944" w:rsidRDefault="00A976DF">
      <w:pPr>
        <w:pStyle w:val="a5"/>
        <w:numPr>
          <w:ilvl w:val="0"/>
          <w:numId w:val="1"/>
        </w:numPr>
        <w:tabs>
          <w:tab w:val="left" w:pos="426"/>
        </w:tabs>
        <w:spacing w:before="2" w:line="280" w:lineRule="exact"/>
        <w:ind w:left="426" w:hanging="359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портфели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сумки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 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мероприятие;</w:t>
      </w:r>
    </w:p>
    <w:p w14:paraId="45CAF1EB" w14:textId="77777777" w:rsidR="006D3944" w:rsidRDefault="00A976DF">
      <w:pPr>
        <w:pStyle w:val="a5"/>
        <w:numPr>
          <w:ilvl w:val="0"/>
          <w:numId w:val="1"/>
        </w:numPr>
        <w:tabs>
          <w:tab w:val="left" w:pos="427"/>
        </w:tabs>
        <w:spacing w:before="2" w:line="232" w:lineRule="auto"/>
        <w:ind w:right="143"/>
        <w:jc w:val="both"/>
        <w:rPr>
          <w:sz w:val="24"/>
        </w:rPr>
      </w:pPr>
      <w:r>
        <w:rPr>
          <w:sz w:val="24"/>
        </w:rPr>
        <w:t>забираться на ограждения, парапеты, осветительные устройства, несущие конструкции, повреждать оборудование и элементы оформления мероприятия;</w:t>
      </w:r>
    </w:p>
    <w:p w14:paraId="15AFAB8D" w14:textId="77777777" w:rsidR="006D3944" w:rsidRDefault="00A976DF">
      <w:pPr>
        <w:pStyle w:val="a5"/>
        <w:numPr>
          <w:ilvl w:val="0"/>
          <w:numId w:val="1"/>
        </w:numPr>
        <w:tabs>
          <w:tab w:val="left" w:pos="427"/>
        </w:tabs>
        <w:spacing w:before="9" w:line="232" w:lineRule="auto"/>
        <w:ind w:right="145"/>
        <w:jc w:val="both"/>
        <w:rPr>
          <w:sz w:val="24"/>
        </w:rPr>
      </w:pPr>
      <w:r>
        <w:rPr>
          <w:sz w:val="24"/>
        </w:rPr>
        <w:t>совершать поступки, унижающие или оскорбляющие человеческое достоинство других посетителей, работников лицея, службы охраны;</w:t>
      </w:r>
    </w:p>
    <w:p w14:paraId="0F54F846" w14:textId="77777777" w:rsidR="006D3944" w:rsidRDefault="00A976DF">
      <w:pPr>
        <w:pStyle w:val="a5"/>
        <w:numPr>
          <w:ilvl w:val="0"/>
          <w:numId w:val="1"/>
        </w:numPr>
        <w:tabs>
          <w:tab w:val="left" w:pos="427"/>
        </w:tabs>
        <w:spacing w:before="5" w:line="237" w:lineRule="auto"/>
        <w:ind w:right="143"/>
        <w:jc w:val="both"/>
        <w:rPr>
          <w:sz w:val="24"/>
        </w:rPr>
      </w:pPr>
      <w:r>
        <w:rPr>
          <w:sz w:val="24"/>
        </w:rPr>
        <w:t>наносить любые надписи в здании учреждения, в котором проводится мероприятие, а также на прилегающих к учреждению тротуарных и автомобильных дорожках и на внешних стенах учреждения;</w:t>
      </w:r>
    </w:p>
    <w:p w14:paraId="49C543CF" w14:textId="77777777" w:rsidR="006D3944" w:rsidRDefault="00A976DF">
      <w:pPr>
        <w:pStyle w:val="a5"/>
        <w:numPr>
          <w:ilvl w:val="0"/>
          <w:numId w:val="1"/>
        </w:numPr>
        <w:tabs>
          <w:tab w:val="left" w:pos="427"/>
        </w:tabs>
        <w:spacing w:line="237" w:lineRule="auto"/>
        <w:ind w:right="141"/>
        <w:jc w:val="both"/>
        <w:rPr>
          <w:sz w:val="24"/>
        </w:rPr>
      </w:pPr>
      <w:r>
        <w:rPr>
          <w:sz w:val="24"/>
        </w:rPr>
        <w:t>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посетителей, работников лицея, службу охраны;</w:t>
      </w:r>
    </w:p>
    <w:p w14:paraId="2FC746C0" w14:textId="77777777" w:rsidR="006D3944" w:rsidRDefault="00A976DF">
      <w:pPr>
        <w:pStyle w:val="a5"/>
        <w:numPr>
          <w:ilvl w:val="1"/>
          <w:numId w:val="3"/>
        </w:numPr>
        <w:tabs>
          <w:tab w:val="left" w:pos="1560"/>
        </w:tabs>
        <w:spacing w:before="1"/>
        <w:ind w:left="427" w:right="141" w:firstLine="707"/>
        <w:jc w:val="both"/>
        <w:rPr>
          <w:sz w:val="24"/>
        </w:rPr>
      </w:pPr>
      <w:r>
        <w:rPr>
          <w:sz w:val="24"/>
        </w:rPr>
        <w:t>Обучающиеся имеют право на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 человеческого достоинства, защиту</w:t>
      </w:r>
      <w:r>
        <w:rPr>
          <w:spacing w:val="-2"/>
          <w:sz w:val="24"/>
        </w:rPr>
        <w:t xml:space="preserve"> </w:t>
      </w:r>
      <w:r>
        <w:rPr>
          <w:sz w:val="24"/>
        </w:rPr>
        <w:t>от всех форм физического и психического насилия, оскорбления личности, охрану жизни и здоровья во время проведения мероприятий.</w:t>
      </w:r>
    </w:p>
    <w:p w14:paraId="0AF1F278" w14:textId="77777777" w:rsidR="006D3944" w:rsidRDefault="00A976DF">
      <w:pPr>
        <w:pStyle w:val="a5"/>
        <w:numPr>
          <w:ilvl w:val="1"/>
          <w:numId w:val="3"/>
        </w:numPr>
        <w:tabs>
          <w:tab w:val="left" w:pos="1580"/>
        </w:tabs>
        <w:ind w:left="427" w:right="137" w:firstLine="707"/>
        <w:jc w:val="both"/>
        <w:rPr>
          <w:sz w:val="24"/>
        </w:rPr>
      </w:pPr>
      <w:r>
        <w:rPr>
          <w:sz w:val="24"/>
        </w:rPr>
        <w:t>Обучающиеся имеют право использовать плакаты, лозунги, речевки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мероприятия).</w:t>
      </w:r>
    </w:p>
    <w:p w14:paraId="7EEF9A57" w14:textId="77777777" w:rsidR="006D3944" w:rsidRDefault="006D3944">
      <w:pPr>
        <w:pStyle w:val="a3"/>
        <w:spacing w:before="5"/>
        <w:ind w:left="0"/>
      </w:pPr>
    </w:p>
    <w:p w14:paraId="4900F703" w14:textId="77777777" w:rsidR="006D3944" w:rsidRDefault="00A976DF">
      <w:pPr>
        <w:pStyle w:val="1"/>
        <w:numPr>
          <w:ilvl w:val="0"/>
          <w:numId w:val="3"/>
        </w:numPr>
        <w:tabs>
          <w:tab w:val="left" w:pos="2493"/>
        </w:tabs>
        <w:spacing w:line="274" w:lineRule="exact"/>
        <w:ind w:left="2493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организаторов</w:t>
      </w:r>
      <w:r>
        <w:rPr>
          <w:spacing w:val="-2"/>
        </w:rPr>
        <w:t xml:space="preserve"> мероприятия</w:t>
      </w:r>
    </w:p>
    <w:p w14:paraId="45110E39" w14:textId="77777777" w:rsidR="006D3944" w:rsidRDefault="00A976DF">
      <w:pPr>
        <w:pStyle w:val="a5"/>
        <w:numPr>
          <w:ilvl w:val="1"/>
          <w:numId w:val="3"/>
        </w:numPr>
        <w:tabs>
          <w:tab w:val="left" w:pos="1630"/>
        </w:tabs>
        <w:ind w:left="427" w:right="135" w:firstLine="707"/>
        <w:rPr>
          <w:sz w:val="24"/>
        </w:rPr>
      </w:pPr>
      <w:r>
        <w:rPr>
          <w:sz w:val="24"/>
        </w:rPr>
        <w:t>Организаторы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посещение </w:t>
      </w:r>
      <w:r>
        <w:rPr>
          <w:spacing w:val="-2"/>
          <w:sz w:val="24"/>
        </w:rPr>
        <w:t>мероприятия.</w:t>
      </w:r>
    </w:p>
    <w:p w14:paraId="3A5B7C45" w14:textId="77777777" w:rsidR="006D3944" w:rsidRDefault="00A976DF">
      <w:pPr>
        <w:pStyle w:val="a5"/>
        <w:numPr>
          <w:ilvl w:val="1"/>
          <w:numId w:val="3"/>
        </w:numPr>
        <w:tabs>
          <w:tab w:val="left" w:pos="1630"/>
        </w:tabs>
        <w:ind w:left="427" w:right="145" w:firstLine="707"/>
        <w:rPr>
          <w:sz w:val="24"/>
        </w:rPr>
      </w:pPr>
      <w:r>
        <w:rPr>
          <w:sz w:val="24"/>
        </w:rPr>
        <w:t>Организаторы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по пригласительным билетам.</w:t>
      </w:r>
    </w:p>
    <w:p w14:paraId="62BB3B8E" w14:textId="77777777" w:rsidR="006D3944" w:rsidRDefault="00A976DF">
      <w:pPr>
        <w:pStyle w:val="a5"/>
        <w:numPr>
          <w:ilvl w:val="1"/>
          <w:numId w:val="3"/>
        </w:numPr>
        <w:tabs>
          <w:tab w:val="left" w:pos="1572"/>
        </w:tabs>
        <w:ind w:left="427" w:right="144" w:firstLine="707"/>
        <w:rPr>
          <w:sz w:val="24"/>
        </w:rPr>
      </w:pPr>
      <w:r>
        <w:rPr>
          <w:sz w:val="24"/>
        </w:rPr>
        <w:t>Организаторы могут устанавливать право на ведение обучающимися во время мероприятий фото и видеосъемки с согласия участников мероприятия.</w:t>
      </w:r>
    </w:p>
    <w:p w14:paraId="43E8A448" w14:textId="77777777" w:rsidR="006D3944" w:rsidRDefault="00A976DF">
      <w:pPr>
        <w:pStyle w:val="a5"/>
        <w:numPr>
          <w:ilvl w:val="1"/>
          <w:numId w:val="3"/>
        </w:numPr>
        <w:tabs>
          <w:tab w:val="left" w:pos="1587"/>
        </w:tabs>
        <w:ind w:left="427" w:right="145" w:firstLine="707"/>
        <w:rPr>
          <w:sz w:val="24"/>
        </w:rPr>
      </w:pPr>
      <w:r>
        <w:rPr>
          <w:sz w:val="24"/>
        </w:rPr>
        <w:t>Организаторы</w:t>
      </w:r>
      <w:r>
        <w:rPr>
          <w:spacing w:val="26"/>
          <w:sz w:val="24"/>
        </w:rPr>
        <w:t xml:space="preserve"> </w:t>
      </w:r>
      <w:r>
        <w:rPr>
          <w:sz w:val="24"/>
        </w:rPr>
        <w:t>могут</w:t>
      </w:r>
      <w:r>
        <w:rPr>
          <w:spacing w:val="3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27"/>
          <w:sz w:val="24"/>
        </w:rPr>
        <w:t xml:space="preserve"> </w:t>
      </w:r>
      <w:r>
        <w:rPr>
          <w:sz w:val="24"/>
        </w:rPr>
        <w:t>на пользование мобильной связью во время мероприятия.</w:t>
      </w:r>
    </w:p>
    <w:p w14:paraId="4EF334FF" w14:textId="77777777" w:rsidR="006D3944" w:rsidRDefault="006D3944">
      <w:pPr>
        <w:pStyle w:val="a3"/>
        <w:spacing w:before="2"/>
        <w:ind w:left="0"/>
      </w:pPr>
    </w:p>
    <w:p w14:paraId="6345087B" w14:textId="77777777" w:rsidR="006D3944" w:rsidRDefault="00A976DF">
      <w:pPr>
        <w:pStyle w:val="1"/>
        <w:numPr>
          <w:ilvl w:val="0"/>
          <w:numId w:val="3"/>
        </w:numPr>
        <w:tabs>
          <w:tab w:val="left" w:pos="2126"/>
        </w:tabs>
        <w:spacing w:before="1"/>
        <w:ind w:left="2126"/>
        <w:jc w:val="left"/>
      </w:pPr>
      <w:r>
        <w:t>Обеспечение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rPr>
          <w:spacing w:val="-2"/>
        </w:rPr>
        <w:t>мероприятий</w:t>
      </w:r>
    </w:p>
    <w:p w14:paraId="6A633B76" w14:textId="77777777" w:rsidR="006D3944" w:rsidRDefault="00A976DF">
      <w:pPr>
        <w:pStyle w:val="a5"/>
        <w:numPr>
          <w:ilvl w:val="1"/>
          <w:numId w:val="3"/>
        </w:numPr>
        <w:tabs>
          <w:tab w:val="left" w:pos="1575"/>
        </w:tabs>
        <w:spacing w:before="271"/>
        <w:ind w:left="427" w:right="139" w:firstLine="707"/>
        <w:jc w:val="both"/>
        <w:rPr>
          <w:sz w:val="24"/>
        </w:rPr>
      </w:pPr>
      <w:r>
        <w:rPr>
          <w:sz w:val="24"/>
        </w:rPr>
        <w:t>При проведении внеклассного мероприятия ответственный педагог не должен оставлять детей без внимания. Организующий мероприятие педагог (классный руководитель, старшая вожатая и др.) несет ответственность за подготовку мероприятия, отвечает за жизнь и здоровье обучающихся во время мероприятия.</w:t>
      </w:r>
    </w:p>
    <w:p w14:paraId="7BED0377" w14:textId="77777777" w:rsidR="006D3944" w:rsidRDefault="006D3944">
      <w:pPr>
        <w:pStyle w:val="a5"/>
        <w:jc w:val="both"/>
        <w:rPr>
          <w:sz w:val="24"/>
        </w:rPr>
        <w:sectPr w:rsidR="006D3944">
          <w:pgSz w:w="11910" w:h="16840"/>
          <w:pgMar w:top="940" w:right="708" w:bottom="280" w:left="1275" w:header="710" w:footer="0" w:gutter="0"/>
          <w:cols w:space="720"/>
        </w:sectPr>
      </w:pPr>
    </w:p>
    <w:p w14:paraId="4EAAF81F" w14:textId="77777777" w:rsidR="006D3944" w:rsidRDefault="006D3944">
      <w:pPr>
        <w:pStyle w:val="a3"/>
        <w:spacing w:before="4"/>
        <w:ind w:left="0"/>
        <w:rPr>
          <w:sz w:val="17"/>
        </w:rPr>
      </w:pPr>
    </w:p>
    <w:sectPr w:rsidR="006D3944">
      <w:pgSz w:w="11910" w:h="16840"/>
      <w:pgMar w:top="940" w:right="708" w:bottom="280" w:left="1275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DDEBA" w14:textId="77777777" w:rsidR="00CE36C8" w:rsidRDefault="00CE36C8">
      <w:r>
        <w:separator/>
      </w:r>
    </w:p>
  </w:endnote>
  <w:endnote w:type="continuationSeparator" w:id="0">
    <w:p w14:paraId="54809EC8" w14:textId="77777777" w:rsidR="00CE36C8" w:rsidRDefault="00CE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C4BB" w14:textId="77777777" w:rsidR="00CE36C8" w:rsidRDefault="00CE36C8">
      <w:r>
        <w:separator/>
      </w:r>
    </w:p>
  </w:footnote>
  <w:footnote w:type="continuationSeparator" w:id="0">
    <w:p w14:paraId="3EC085D3" w14:textId="77777777" w:rsidR="00CE36C8" w:rsidRDefault="00CE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AACD" w14:textId="77777777" w:rsidR="006D3944" w:rsidRDefault="00A976D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42035473" wp14:editId="14CBA6CF">
              <wp:simplePos x="0" y="0"/>
              <wp:positionH relativeFrom="page">
                <wp:posOffset>3978528</wp:posOffset>
              </wp:positionH>
              <wp:positionV relativeFrom="page">
                <wp:posOffset>438430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AFD4F" w14:textId="77777777" w:rsidR="006D3944" w:rsidRDefault="00A976DF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A1F01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354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25pt;margin-top:34.5pt;width:12.55pt;height:14.2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" filled="f" stroked="f">
              <v:textbox inset="0,0,0,0">
                <w:txbxContent>
                  <w:p w14:paraId="63CAFD4F" w14:textId="77777777" w:rsidR="006D3944" w:rsidRDefault="00A976DF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A1F01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6679B"/>
    <w:multiLevelType w:val="hybridMultilevel"/>
    <w:tmpl w:val="FFB0ADFC"/>
    <w:lvl w:ilvl="0" w:tplc="145663F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77CB874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C2269F44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6EAADD36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F2622F84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52A02300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3370E0C4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76369502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093CA65E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E3405D5"/>
    <w:multiLevelType w:val="hybridMultilevel"/>
    <w:tmpl w:val="B5F617F2"/>
    <w:lvl w:ilvl="0" w:tplc="080CF75E">
      <w:numFmt w:val="bullet"/>
      <w:lvlText w:val="o"/>
      <w:lvlJc w:val="left"/>
      <w:pPr>
        <w:ind w:left="4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6E9DB4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9448019C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24C61DE0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5BE6FBEA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FA38BE7A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EDD836F2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604230AC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9B12A5DE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ED332DF"/>
    <w:multiLevelType w:val="multilevel"/>
    <w:tmpl w:val="D79CFE5C"/>
    <w:lvl w:ilvl="0">
      <w:start w:val="1"/>
      <w:numFmt w:val="decimal"/>
      <w:lvlText w:val="%1."/>
      <w:lvlJc w:val="left"/>
      <w:pPr>
        <w:ind w:left="439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1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0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1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1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2" w:hanging="447"/>
      </w:pPr>
      <w:rPr>
        <w:rFonts w:hint="default"/>
        <w:lang w:val="ru-RU" w:eastAsia="en-US" w:bidi="ar-SA"/>
      </w:rPr>
    </w:lvl>
  </w:abstractNum>
  <w:num w:numId="1" w16cid:durableId="1997953651">
    <w:abstractNumId w:val="1"/>
  </w:num>
  <w:num w:numId="2" w16cid:durableId="1505894863">
    <w:abstractNumId w:val="0"/>
  </w:num>
  <w:num w:numId="3" w16cid:durableId="2135588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3944"/>
    <w:rsid w:val="00340484"/>
    <w:rsid w:val="006D3944"/>
    <w:rsid w:val="00774EA3"/>
    <w:rsid w:val="00A976DF"/>
    <w:rsid w:val="00B21D49"/>
    <w:rsid w:val="00CA1F01"/>
    <w:rsid w:val="00CE36C8"/>
    <w:rsid w:val="00C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33CF"/>
  <w15:docId w15:val="{C89E1D56-8CF5-40DE-B95D-BB831A6C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98" w:right="61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7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 Spacing"/>
    <w:uiPriority w:val="1"/>
    <w:qFormat/>
    <w:rsid w:val="00340484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1216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Imrannn</cp:lastModifiedBy>
  <cp:revision>6</cp:revision>
  <dcterms:created xsi:type="dcterms:W3CDTF">2026-01-30T08:27:00Z</dcterms:created>
  <dcterms:modified xsi:type="dcterms:W3CDTF">2026-02-02T08:43:00Z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2016</vt:lpwstr>
  </property>
</Properties>
</file>